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FE" w:rsidRDefault="00EE5CF1" w:rsidP="00D5789E">
      <w:pPr>
        <w:pStyle w:val="Brdtekst"/>
        <w:spacing w:before="9"/>
        <w:rPr>
          <w:rFonts w:ascii="Times New Roman"/>
          <w:sz w:val="4"/>
        </w:rPr>
      </w:pPr>
      <w:r>
        <w:rPr>
          <w:noProof/>
          <w:sz w:val="22"/>
          <w:lang w:val="nb-NO" w:eastAsia="nb-NO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-35560</wp:posOffset>
                </wp:positionV>
                <wp:extent cx="4820920" cy="934085"/>
                <wp:effectExtent l="8255" t="2540" r="952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0920" cy="934085"/>
                          <a:chOff x="3295" y="-1968"/>
                          <a:chExt cx="7592" cy="1471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03" y="-1961"/>
                            <a:ext cx="7577" cy="1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27" y="-1882"/>
                            <a:ext cx="7334" cy="1297"/>
                          </a:xfrm>
                          <a:prstGeom prst="rect">
                            <a:avLst/>
                          </a:pr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BFE" w:rsidRPr="00DE16D4" w:rsidRDefault="00810D50">
                              <w:pPr>
                                <w:ind w:left="2040" w:right="8" w:firstLine="698"/>
                                <w:rPr>
                                  <w:b/>
                                  <w:sz w:val="24"/>
                                  <w:lang w:val="nb-NO"/>
                                </w:rPr>
                              </w:pPr>
                              <w:r w:rsidRPr="00DE16D4">
                                <w:rPr>
                                  <w:b/>
                                  <w:sz w:val="24"/>
                                  <w:lang w:val="nb-NO"/>
                                </w:rPr>
                                <w:t>Norsk Schnauzer Bouvier Klubb`s GRUNNREGLER FOR AVL OG OPPDRETT</w:t>
                              </w:r>
                            </w:p>
                            <w:p w:rsidR="006E4BFE" w:rsidRPr="00DE16D4" w:rsidRDefault="006E4BFE">
                              <w:pPr>
                                <w:rPr>
                                  <w:sz w:val="24"/>
                                  <w:lang w:val="nb-NO"/>
                                </w:rPr>
                              </w:pPr>
                            </w:p>
                            <w:p w:rsidR="006E4BFE" w:rsidRPr="00DE16D4" w:rsidRDefault="00810D50">
                              <w:pPr>
                                <w:ind w:left="28"/>
                                <w:rPr>
                                  <w:b/>
                                  <w:sz w:val="24"/>
                                  <w:lang w:val="nb-NO"/>
                                </w:rPr>
                              </w:pPr>
                              <w:r w:rsidRPr="00DE16D4">
                                <w:rPr>
                                  <w:b/>
                                  <w:sz w:val="24"/>
                                  <w:lang w:val="nb-NO"/>
                                </w:rPr>
                                <w:t>Dvergschnauzer Hvit, Salt/Pepper, Sort, Sort/Sølv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8.65pt;margin-top:-2.8pt;width:379.6pt;height:73.55pt;z-index:1048;mso-position-horizontal-relative:page" coordorigin="3295,-1968" coordsize="7592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">
                <v:rect id="Rectangle 4" o:spid="_x0000_s1027" style="position:absolute;left:3303;top:-1961;width:7577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427;top:-1882;width:7334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wKLsA&#10;AADaAAAADwAAAGRycy9kb3ducmV2LnhtbERPzQ7BQBC+S7zDZiRubAlCdQkS4iAR9AEm3dE2urNN&#10;d1Fvbw8Sxy/ff7JuTSVe1LjSsoLRMAJBnFldcq4gve0HcxDOI2usLJOCDzlYr7qdBGNt33yh19Xn&#10;IoSwi1FB4X0dS+myggy6oa2JA3e3jUEfYJNL3eA7hJtKjqNoJg2WHBoKrGlXUPa4Po0CWuxwMm23&#10;J5PmY+2mpTlzdFCq32s3SxCeWv8X/9xH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GT8Ci7AAAA2gAAAA8AAAAAAAAAAAAAAAAAmAIAAGRycy9kb3ducmV2Lnht&#10;bFBLBQYAAAAABAAEAPUAAACAAwAAAAA=&#10;" fillcolor="#f9be8f" stroked="f">
                  <v:textbox inset="0,0,0,0">
                    <w:txbxContent>
                      <w:p w:rsidR="006E4BFE" w:rsidRPr="00DE16D4" w:rsidRDefault="00810D50">
                        <w:pPr>
                          <w:ind w:left="2040" w:right="8" w:firstLine="698"/>
                          <w:rPr>
                            <w:b/>
                            <w:sz w:val="24"/>
                            <w:lang w:val="nb-NO"/>
                          </w:rPr>
                        </w:pPr>
                        <w:r w:rsidRPr="00DE16D4">
                          <w:rPr>
                            <w:b/>
                            <w:sz w:val="24"/>
                            <w:lang w:val="nb-NO"/>
                          </w:rPr>
                          <w:t>Norsk Schnauzer Bouvier Klubb`s GRUNNREGLER FOR AVL OG OPPDRETT</w:t>
                        </w:r>
                      </w:p>
                      <w:p w:rsidR="006E4BFE" w:rsidRPr="00DE16D4" w:rsidRDefault="006E4BFE">
                        <w:pPr>
                          <w:rPr>
                            <w:sz w:val="24"/>
                            <w:lang w:val="nb-NO"/>
                          </w:rPr>
                        </w:pPr>
                      </w:p>
                      <w:p w:rsidR="006E4BFE" w:rsidRPr="00DE16D4" w:rsidRDefault="00810D50">
                        <w:pPr>
                          <w:ind w:left="28"/>
                          <w:rPr>
                            <w:b/>
                            <w:sz w:val="24"/>
                            <w:lang w:val="nb-NO"/>
                          </w:rPr>
                        </w:pPr>
                        <w:r w:rsidRPr="00DE16D4">
                          <w:rPr>
                            <w:b/>
                            <w:sz w:val="24"/>
                            <w:lang w:val="nb-NO"/>
                          </w:rPr>
                          <w:t>Dvergschnauzer Hvit, Salt/Pepper, Sort, Sort/Sølv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2143125</wp:posOffset>
                </wp:positionH>
                <wp:positionV relativeFrom="paragraph">
                  <wp:posOffset>-35560</wp:posOffset>
                </wp:positionV>
                <wp:extent cx="4820920" cy="934085"/>
                <wp:effectExtent l="0" t="2540" r="8255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0920" cy="934085"/>
                          <a:chOff x="3295" y="-1968"/>
                          <a:chExt cx="7592" cy="1471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03" y="-1961"/>
                            <a:ext cx="7577" cy="1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27" y="-1882"/>
                            <a:ext cx="7334" cy="1297"/>
                          </a:xfrm>
                          <a:prstGeom prst="rect">
                            <a:avLst/>
                          </a:pr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F7F" w:rsidRPr="00DE16D4" w:rsidRDefault="00301F7F">
                              <w:pPr>
                                <w:ind w:left="2040" w:right="8" w:firstLine="698"/>
                                <w:rPr>
                                  <w:b/>
                                  <w:sz w:val="24"/>
                                  <w:lang w:val="nb-NO"/>
                                </w:rPr>
                              </w:pPr>
                              <w:r w:rsidRPr="00DE16D4">
                                <w:rPr>
                                  <w:b/>
                                  <w:sz w:val="24"/>
                                  <w:lang w:val="nb-NO"/>
                                </w:rPr>
                                <w:t>Norsk Schnauzer Bouvier Klubb`s GRUNNREGLER FOR AVL OG OPPDRETT</w:t>
                              </w:r>
                            </w:p>
                            <w:p w:rsidR="00301F7F" w:rsidRPr="00DE16D4" w:rsidRDefault="00301F7F">
                              <w:pPr>
                                <w:rPr>
                                  <w:sz w:val="24"/>
                                  <w:lang w:val="nb-NO"/>
                                </w:rPr>
                              </w:pPr>
                            </w:p>
                            <w:p w:rsidR="00301F7F" w:rsidRPr="00DE16D4" w:rsidRDefault="00301F7F">
                              <w:pPr>
                                <w:ind w:left="28"/>
                                <w:rPr>
                                  <w:b/>
                                  <w:sz w:val="24"/>
                                  <w:lang w:val="nb-NO"/>
                                </w:rPr>
                              </w:pPr>
                              <w:r w:rsidRPr="00DE16D4">
                                <w:rPr>
                                  <w:b/>
                                  <w:sz w:val="24"/>
                                  <w:lang w:val="nb-NO"/>
                                </w:rPr>
                                <w:t>Dvergschnauzer Hvit, Salt/Pepper, Sort, Sort/Sølv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168.75pt;margin-top:-2.8pt;width:379.6pt;height:73.55pt;z-index:251658240;mso-position-horizontal-relative:page" coordorigin="3295,-1968" coordsize="7592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">
                <v:rect id="Rectangle 7" o:spid="_x0000_s1030" style="position:absolute;left:3303;top:-1961;width:7577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shape id="Text Box 8" o:spid="_x0000_s1031" type="#_x0000_t202" style="position:absolute;left:3427;top:-1882;width:7334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ftr0A&#10;AADaAAAADwAAAGRycy9kb3ducmV2LnhtbESPzQrCMBCE74LvEFbwpqliRatRVFA8COLPAyzN2hab&#10;TWmi1rc3guBxmJlvmPmyMaV4Uu0KywoG/QgEcWp1wZmC62Xbm4BwHlljaZkUvMnBctFuzTHR9sUn&#10;ep59JgKEXYIKcu+rREqX5mTQ9W1FHLybrQ36IOtM6hpfAW5KOYyisTRYcFjIsaJNTun9/DAKaLrB&#10;UdysD+aaDbWLC3PkaKdUt9OsZiA8Nf4f/rX3WkEM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5Jftr0AAADaAAAADwAAAAAAAAAAAAAAAACYAgAAZHJzL2Rvd25yZXYu&#10;eG1sUEsFBgAAAAAEAAQA9QAAAIIDAAAAAA==&#10;" fillcolor="#f9be8f" stroked="f">
                  <v:textbox inset="0,0,0,0">
                    <w:txbxContent>
                      <w:p w:rsidR="00301F7F" w:rsidRPr="00DE16D4" w:rsidRDefault="00301F7F">
                        <w:pPr>
                          <w:ind w:left="2040" w:right="8" w:firstLine="698"/>
                          <w:rPr>
                            <w:b/>
                            <w:sz w:val="24"/>
                            <w:lang w:val="nb-NO"/>
                          </w:rPr>
                        </w:pPr>
                        <w:r w:rsidRPr="00DE16D4">
                          <w:rPr>
                            <w:b/>
                            <w:sz w:val="24"/>
                            <w:lang w:val="nb-NO"/>
                          </w:rPr>
                          <w:t>Norsk Schnauzer Bouvier Klubb`s GRUNNREGLER FOR AVL OG OPPDRETT</w:t>
                        </w:r>
                      </w:p>
                      <w:p w:rsidR="00301F7F" w:rsidRPr="00DE16D4" w:rsidRDefault="00301F7F">
                        <w:pPr>
                          <w:rPr>
                            <w:sz w:val="24"/>
                            <w:lang w:val="nb-NO"/>
                          </w:rPr>
                        </w:pPr>
                      </w:p>
                      <w:p w:rsidR="00301F7F" w:rsidRPr="00DE16D4" w:rsidRDefault="00301F7F">
                        <w:pPr>
                          <w:ind w:left="28"/>
                          <w:rPr>
                            <w:b/>
                            <w:sz w:val="24"/>
                            <w:lang w:val="nb-NO"/>
                          </w:rPr>
                        </w:pPr>
                        <w:r w:rsidRPr="00DE16D4">
                          <w:rPr>
                            <w:b/>
                            <w:sz w:val="24"/>
                            <w:lang w:val="nb-NO"/>
                          </w:rPr>
                          <w:t>Dvergschnauzer Hvit, Salt/Pepper, Sort, Sort/Sølv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01F7F" w:rsidRDefault="00810D50" w:rsidP="00D5789E">
      <w:pPr>
        <w:pStyle w:val="Brdtekst"/>
        <w:ind w:left="114"/>
        <w:rPr>
          <w:sz w:val="18"/>
          <w:lang w:val="nb-NO"/>
        </w:rPr>
      </w:pPr>
      <w:r>
        <w:rPr>
          <w:rFonts w:ascii="Times New Roman"/>
          <w:noProof/>
          <w:lang w:val="nb-NO" w:eastAsia="nb-NO"/>
        </w:rPr>
        <w:drawing>
          <wp:inline distT="0" distB="0" distL="0" distR="0" wp14:anchorId="758DE102" wp14:editId="5EFDF70C">
            <wp:extent cx="1219725" cy="7635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25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F7F" w:rsidRPr="00472B86" w:rsidRDefault="00301F7F" w:rsidP="00CA4DC9">
      <w:pPr>
        <w:pStyle w:val="Brdtekst"/>
        <w:tabs>
          <w:tab w:val="left" w:pos="340"/>
          <w:tab w:val="left" w:pos="397"/>
        </w:tabs>
        <w:ind w:left="114"/>
        <w:rPr>
          <w:sz w:val="14"/>
          <w:szCs w:val="14"/>
          <w:lang w:val="nb-NO"/>
        </w:rPr>
      </w:pPr>
    </w:p>
    <w:p w:rsidR="00301F7F" w:rsidRPr="00472B86" w:rsidRDefault="00301F7F" w:rsidP="00CA4DC9">
      <w:pPr>
        <w:pStyle w:val="Brdtekst"/>
        <w:tabs>
          <w:tab w:val="left" w:pos="340"/>
          <w:tab w:val="left" w:pos="397"/>
        </w:tabs>
        <w:ind w:left="114"/>
        <w:rPr>
          <w:sz w:val="14"/>
          <w:szCs w:val="14"/>
          <w:lang w:val="nb-NO"/>
        </w:rPr>
      </w:pPr>
    </w:p>
    <w:p w:rsidR="00DE4286" w:rsidRPr="00DE16D4" w:rsidRDefault="00DE4286" w:rsidP="00CA4DC9">
      <w:pPr>
        <w:pStyle w:val="Brdtekst"/>
        <w:tabs>
          <w:tab w:val="left" w:pos="340"/>
          <w:tab w:val="left" w:pos="397"/>
        </w:tabs>
        <w:ind w:left="114"/>
        <w:jc w:val="right"/>
        <w:rPr>
          <w:sz w:val="18"/>
          <w:lang w:val="nb-NO"/>
        </w:rPr>
      </w:pPr>
      <w:r w:rsidRPr="00DE16D4">
        <w:rPr>
          <w:sz w:val="18"/>
          <w:lang w:val="nb-NO"/>
        </w:rPr>
        <w:t xml:space="preserve">Vedtatt på styremøte 07.05.2002 </w:t>
      </w:r>
      <w:r>
        <w:rPr>
          <w:sz w:val="18"/>
          <w:lang w:val="nb-NO"/>
        </w:rPr>
        <w:br/>
      </w:r>
      <w:r w:rsidRPr="00DE16D4">
        <w:rPr>
          <w:sz w:val="18"/>
          <w:lang w:val="nb-NO"/>
        </w:rPr>
        <w:t>Revidert (NKKs nye utstillingsregler)</w:t>
      </w:r>
      <w:r w:rsidRPr="00DE16D4">
        <w:rPr>
          <w:spacing w:val="38"/>
          <w:sz w:val="18"/>
          <w:lang w:val="nb-NO"/>
        </w:rPr>
        <w:t xml:space="preserve"> </w:t>
      </w:r>
      <w:r w:rsidRPr="00DE16D4">
        <w:rPr>
          <w:sz w:val="18"/>
          <w:lang w:val="nb-NO"/>
        </w:rPr>
        <w:t>25.01.2007</w:t>
      </w:r>
    </w:p>
    <w:p w:rsidR="00DE4286" w:rsidRPr="00DE16D4" w:rsidRDefault="00DE4286" w:rsidP="00CA4DC9">
      <w:pPr>
        <w:tabs>
          <w:tab w:val="left" w:pos="340"/>
          <w:tab w:val="left" w:pos="397"/>
        </w:tabs>
        <w:ind w:left="2067" w:hanging="228"/>
        <w:jc w:val="right"/>
        <w:rPr>
          <w:sz w:val="18"/>
          <w:lang w:val="nb-NO"/>
        </w:rPr>
      </w:pPr>
      <w:r w:rsidRPr="00DE16D4">
        <w:rPr>
          <w:sz w:val="18"/>
          <w:lang w:val="nb-NO"/>
        </w:rPr>
        <w:t xml:space="preserve">Revidert og vedtatt av Styret Norsk Schnauzer Bouvier Klubb 19.08.2007 </w:t>
      </w:r>
      <w:r>
        <w:rPr>
          <w:sz w:val="18"/>
          <w:lang w:val="nb-NO"/>
        </w:rPr>
        <w:br/>
      </w:r>
      <w:r w:rsidRPr="00DE16D4">
        <w:rPr>
          <w:sz w:val="18"/>
          <w:lang w:val="nb-NO"/>
        </w:rPr>
        <w:t>Endringer vedtatt av Styret Norsk Schnauzer Bouvier Klubb</w:t>
      </w:r>
      <w:r w:rsidRPr="00DE16D4">
        <w:rPr>
          <w:spacing w:val="-26"/>
          <w:sz w:val="18"/>
          <w:lang w:val="nb-NO"/>
        </w:rPr>
        <w:t xml:space="preserve"> </w:t>
      </w:r>
      <w:r w:rsidRPr="00DE16D4">
        <w:rPr>
          <w:sz w:val="18"/>
          <w:lang w:val="nb-NO"/>
        </w:rPr>
        <w:t>29.04.2008</w:t>
      </w:r>
    </w:p>
    <w:p w:rsidR="00DE4286" w:rsidRPr="00792548" w:rsidRDefault="00DE4286" w:rsidP="00CA4DC9">
      <w:pPr>
        <w:tabs>
          <w:tab w:val="left" w:pos="340"/>
          <w:tab w:val="left" w:pos="397"/>
        </w:tabs>
        <w:spacing w:line="218" w:lineRule="exact"/>
        <w:ind w:left="112"/>
        <w:jc w:val="right"/>
        <w:rPr>
          <w:sz w:val="18"/>
          <w:lang w:val="nb-NO"/>
        </w:rPr>
      </w:pPr>
      <w:r w:rsidRPr="00792548">
        <w:rPr>
          <w:sz w:val="18"/>
          <w:lang w:val="nb-NO"/>
        </w:rPr>
        <w:t>Revidert og vedtatt av Styret Norsk Schnauzer Bouvier Klubb og Rasekomiteene</w:t>
      </w:r>
      <w:r w:rsidRPr="00792548">
        <w:rPr>
          <w:spacing w:val="24"/>
          <w:sz w:val="18"/>
          <w:lang w:val="nb-NO"/>
        </w:rPr>
        <w:t xml:space="preserve"> </w:t>
      </w:r>
      <w:r w:rsidRPr="00792548">
        <w:rPr>
          <w:sz w:val="18"/>
          <w:lang w:val="nb-NO"/>
        </w:rPr>
        <w:t>25.03.2012</w:t>
      </w:r>
    </w:p>
    <w:p w:rsidR="00792548" w:rsidRPr="00792548" w:rsidRDefault="00792548" w:rsidP="00792548">
      <w:pPr>
        <w:tabs>
          <w:tab w:val="left" w:pos="340"/>
          <w:tab w:val="left" w:pos="397"/>
        </w:tabs>
        <w:spacing w:line="218" w:lineRule="exact"/>
        <w:ind w:left="112"/>
        <w:jc w:val="right"/>
        <w:rPr>
          <w:sz w:val="18"/>
          <w:lang w:val="nb-NO"/>
        </w:rPr>
      </w:pPr>
      <w:r w:rsidRPr="00792548">
        <w:rPr>
          <w:sz w:val="18"/>
          <w:lang w:val="nb-NO"/>
        </w:rPr>
        <w:t>Revidert og vedtatt av Styret Norsk Schnauzer Bouvier Klubb og Rasekomiteene 09.03.2019</w:t>
      </w:r>
    </w:p>
    <w:p w:rsidR="00CA4DC9" w:rsidRPr="00CA4DC9" w:rsidRDefault="00CA4DC9" w:rsidP="00CA4DC9">
      <w:pPr>
        <w:pStyle w:val="Overskrift1"/>
        <w:tabs>
          <w:tab w:val="left" w:pos="340"/>
          <w:tab w:val="left" w:pos="397"/>
          <w:tab w:val="left" w:pos="567"/>
        </w:tabs>
        <w:spacing w:before="0"/>
        <w:ind w:left="113"/>
        <w:jc w:val="left"/>
        <w:rPr>
          <w:sz w:val="20"/>
          <w:szCs w:val="20"/>
          <w:u w:val="thick"/>
          <w:lang w:val="nb-NO"/>
        </w:rPr>
      </w:pPr>
    </w:p>
    <w:p w:rsidR="00DE4286" w:rsidRPr="00DE16D4" w:rsidRDefault="00DE4286" w:rsidP="00CA4DC9">
      <w:pPr>
        <w:pStyle w:val="Overskrift1"/>
        <w:tabs>
          <w:tab w:val="left" w:pos="340"/>
          <w:tab w:val="left" w:pos="397"/>
          <w:tab w:val="left" w:pos="567"/>
        </w:tabs>
        <w:spacing w:before="0"/>
        <w:ind w:left="113"/>
        <w:jc w:val="left"/>
        <w:rPr>
          <w:u w:val="none"/>
          <w:lang w:val="nb-NO"/>
        </w:rPr>
      </w:pPr>
      <w:r w:rsidRPr="00DE16D4">
        <w:rPr>
          <w:u w:val="thick"/>
          <w:lang w:val="nb-NO"/>
        </w:rPr>
        <w:t>Mål</w:t>
      </w:r>
    </w:p>
    <w:p w:rsidR="00DE4286" w:rsidRPr="00D5789E" w:rsidRDefault="00DE4286" w:rsidP="00CA4DC9">
      <w:pPr>
        <w:pStyle w:val="Brdtekst"/>
        <w:tabs>
          <w:tab w:val="left" w:pos="340"/>
          <w:tab w:val="left" w:pos="397"/>
          <w:tab w:val="left" w:pos="567"/>
        </w:tabs>
        <w:ind w:left="113" w:right="119"/>
        <w:jc w:val="both"/>
        <w:rPr>
          <w:lang w:val="nb-NO"/>
        </w:rPr>
      </w:pPr>
    </w:p>
    <w:p w:rsidR="006E4BFE" w:rsidRPr="00DE16D4" w:rsidRDefault="00810D50" w:rsidP="00CA4DC9">
      <w:pPr>
        <w:pStyle w:val="Brdtekst"/>
        <w:tabs>
          <w:tab w:val="left" w:pos="340"/>
          <w:tab w:val="left" w:pos="397"/>
          <w:tab w:val="left" w:pos="567"/>
        </w:tabs>
        <w:ind w:left="113" w:right="119"/>
        <w:jc w:val="both"/>
        <w:rPr>
          <w:lang w:val="nb-NO"/>
        </w:rPr>
      </w:pPr>
      <w:r w:rsidRPr="00DE16D4">
        <w:rPr>
          <w:lang w:val="nb-NO"/>
        </w:rPr>
        <w:t>Norsk Schnauzer Bouvier Klubb</w:t>
      </w:r>
      <w:r w:rsidR="00394439">
        <w:rPr>
          <w:lang w:val="nb-NO"/>
        </w:rPr>
        <w:t>’</w:t>
      </w:r>
      <w:r w:rsidRPr="00DE16D4">
        <w:rPr>
          <w:lang w:val="nb-NO"/>
        </w:rPr>
        <w:t>s (NSBK) grunnregler for avl og oppdrett er utarbeidet med tanke på å bibeholde rasens sunnhet og særpreg for fremtiden.</w:t>
      </w:r>
    </w:p>
    <w:p w:rsidR="006E4BFE" w:rsidRPr="00DE16D4" w:rsidRDefault="00CA4DC9" w:rsidP="00CA4DC9">
      <w:pPr>
        <w:pStyle w:val="Brdtekst"/>
        <w:tabs>
          <w:tab w:val="left" w:pos="340"/>
          <w:tab w:val="left" w:pos="397"/>
          <w:tab w:val="left" w:pos="567"/>
        </w:tabs>
        <w:ind w:left="112" w:right="119"/>
        <w:jc w:val="both"/>
        <w:rPr>
          <w:lang w:val="nb-NO"/>
        </w:rPr>
      </w:pPr>
      <w:r>
        <w:rPr>
          <w:lang w:val="nb-NO"/>
        </w:rPr>
        <w:tab/>
      </w:r>
      <w:r w:rsidR="00810D50" w:rsidRPr="00DE16D4">
        <w:rPr>
          <w:lang w:val="nb-NO"/>
        </w:rPr>
        <w:t>NSBK`s grunnregler for avl og oppdrett bygger på Norsk Kennel Klubs avlsstrategi og Norsk Kennel Klubs etiske grunnregler for avl og oppdrett. Disse bestemmelser er første del av NSBK`s grunnregler og suppleres med følgende avvik og tilføyelser.</w:t>
      </w:r>
    </w:p>
    <w:p w:rsidR="006E4BFE" w:rsidRDefault="006E4BFE" w:rsidP="00CA4DC9">
      <w:pPr>
        <w:pStyle w:val="Brdtekst"/>
        <w:tabs>
          <w:tab w:val="left" w:pos="340"/>
          <w:tab w:val="left" w:pos="397"/>
          <w:tab w:val="left" w:pos="567"/>
        </w:tabs>
        <w:spacing w:before="10"/>
        <w:rPr>
          <w:lang w:val="nb-NO"/>
        </w:rPr>
      </w:pPr>
    </w:p>
    <w:p w:rsidR="00525589" w:rsidRPr="00525589" w:rsidRDefault="00525589" w:rsidP="00CA4DC9">
      <w:pPr>
        <w:pStyle w:val="Brdtekst"/>
        <w:tabs>
          <w:tab w:val="left" w:pos="340"/>
          <w:tab w:val="left" w:pos="397"/>
          <w:tab w:val="left" w:pos="567"/>
        </w:tabs>
        <w:spacing w:before="10"/>
        <w:rPr>
          <w:lang w:val="nb-NO"/>
        </w:rPr>
      </w:pPr>
    </w:p>
    <w:p w:rsidR="006E4BFE" w:rsidRPr="00DE16D4" w:rsidRDefault="00810D50" w:rsidP="00CA4DC9">
      <w:pPr>
        <w:pStyle w:val="Overskrift1"/>
        <w:tabs>
          <w:tab w:val="left" w:pos="340"/>
          <w:tab w:val="left" w:pos="397"/>
          <w:tab w:val="left" w:pos="567"/>
        </w:tabs>
        <w:spacing w:before="1"/>
        <w:rPr>
          <w:u w:val="none"/>
          <w:lang w:val="nb-NO"/>
        </w:rPr>
      </w:pPr>
      <w:r w:rsidRPr="00DE16D4">
        <w:rPr>
          <w:u w:val="thick"/>
          <w:lang w:val="nb-NO"/>
        </w:rPr>
        <w:t>Helse</w:t>
      </w:r>
    </w:p>
    <w:p w:rsidR="006E4BFE" w:rsidRPr="00D5789E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b/>
          <w:lang w:val="nb-NO"/>
        </w:rPr>
      </w:pPr>
    </w:p>
    <w:p w:rsidR="006E4BFE" w:rsidRPr="00CB1219" w:rsidRDefault="00810D50" w:rsidP="00CA4DC9">
      <w:pPr>
        <w:pStyle w:val="Overskrift2"/>
        <w:tabs>
          <w:tab w:val="left" w:pos="340"/>
          <w:tab w:val="left" w:pos="397"/>
          <w:tab w:val="left" w:pos="567"/>
        </w:tabs>
        <w:ind w:left="113"/>
        <w:rPr>
          <w:lang w:val="nb-NO"/>
        </w:rPr>
      </w:pPr>
      <w:r w:rsidRPr="00CB1219">
        <w:rPr>
          <w:lang w:val="nb-NO"/>
        </w:rPr>
        <w:t>Øyesykdom</w:t>
      </w:r>
    </w:p>
    <w:p w:rsidR="006E4BFE" w:rsidRDefault="00810D50" w:rsidP="00CA4DC9">
      <w:pPr>
        <w:tabs>
          <w:tab w:val="left" w:pos="340"/>
          <w:tab w:val="left" w:pos="397"/>
          <w:tab w:val="left" w:pos="567"/>
        </w:tabs>
        <w:ind w:left="112" w:right="115"/>
        <w:rPr>
          <w:sz w:val="20"/>
          <w:lang w:val="nb-NO"/>
        </w:rPr>
      </w:pPr>
      <w:r w:rsidRPr="00DE16D4">
        <w:rPr>
          <w:sz w:val="20"/>
          <w:lang w:val="nb-NO"/>
        </w:rPr>
        <w:t xml:space="preserve">Både hann og tispe skal være øyelyst fri for påvist arvelig øyesykdom. Øyelysning skjer første gang etter fylte 1 år. </w:t>
      </w:r>
      <w:r w:rsidRPr="00DE16D4">
        <w:rPr>
          <w:i/>
          <w:sz w:val="20"/>
          <w:lang w:val="nb-NO"/>
        </w:rPr>
        <w:t>For avlsdyr må ikke øyelysning være eldre enn 1 år ved paringstids</w:t>
      </w:r>
      <w:r w:rsidR="00472B86">
        <w:rPr>
          <w:i/>
          <w:sz w:val="20"/>
          <w:lang w:val="nb-NO"/>
        </w:rPr>
        <w:t>-</w:t>
      </w:r>
      <w:r w:rsidRPr="00DE16D4">
        <w:rPr>
          <w:i/>
          <w:sz w:val="20"/>
          <w:lang w:val="nb-NO"/>
        </w:rPr>
        <w:t xml:space="preserve">punktet. </w:t>
      </w:r>
      <w:r w:rsidRPr="00DE16D4">
        <w:rPr>
          <w:sz w:val="20"/>
          <w:lang w:val="nb-NO"/>
        </w:rPr>
        <w:t>Det anbefales øyelysning ved 1 år, 4 år og 7 år for øvrige.</w:t>
      </w:r>
    </w:p>
    <w:p w:rsidR="00472B86" w:rsidRDefault="00085481" w:rsidP="00CA4DC9">
      <w:pPr>
        <w:tabs>
          <w:tab w:val="left" w:pos="340"/>
          <w:tab w:val="left" w:pos="397"/>
          <w:tab w:val="left" w:pos="567"/>
        </w:tabs>
        <w:ind w:left="112" w:right="115"/>
        <w:jc w:val="both"/>
        <w:rPr>
          <w:sz w:val="20"/>
          <w:lang w:val="nb-NO"/>
        </w:rPr>
      </w:pPr>
      <w:r>
        <w:rPr>
          <w:sz w:val="20"/>
          <w:lang w:val="nb-NO"/>
        </w:rPr>
        <w:t>Hund med påvist Distichasis/Trichiasis/Ektopiske Cilium mild grad, kan brukes i avl, men må pares med fri hund.</w:t>
      </w:r>
      <w:r w:rsidR="00472B86">
        <w:rPr>
          <w:sz w:val="20"/>
          <w:lang w:val="nb-NO"/>
        </w:rPr>
        <w:t xml:space="preserve"> </w:t>
      </w:r>
    </w:p>
    <w:p w:rsidR="00DE16D4" w:rsidRDefault="00472B86" w:rsidP="00CA4DC9">
      <w:pPr>
        <w:tabs>
          <w:tab w:val="left" w:pos="340"/>
          <w:tab w:val="left" w:pos="397"/>
          <w:tab w:val="left" w:pos="567"/>
        </w:tabs>
        <w:ind w:left="112" w:right="115"/>
        <w:jc w:val="both"/>
        <w:rPr>
          <w:sz w:val="20"/>
          <w:lang w:val="nb-NO"/>
        </w:rPr>
      </w:pPr>
      <w:r>
        <w:rPr>
          <w:sz w:val="20"/>
          <w:lang w:val="nb-NO"/>
        </w:rPr>
        <w:t>Dvergschnauzere må ha kjent status fra øyelysning for å få kullet registrert i NKK.</w:t>
      </w:r>
    </w:p>
    <w:p w:rsidR="006E4BFE" w:rsidRPr="00DE16D4" w:rsidRDefault="006E4BFE" w:rsidP="00CA4DC9">
      <w:pPr>
        <w:pStyle w:val="Brdtekst"/>
        <w:tabs>
          <w:tab w:val="left" w:pos="340"/>
          <w:tab w:val="left" w:pos="397"/>
          <w:tab w:val="left" w:pos="567"/>
        </w:tabs>
        <w:spacing w:before="11"/>
        <w:rPr>
          <w:sz w:val="19"/>
          <w:lang w:val="nb-NO"/>
        </w:rPr>
      </w:pPr>
    </w:p>
    <w:p w:rsidR="006E4BFE" w:rsidRPr="00CB1219" w:rsidRDefault="00810D50" w:rsidP="00CA4DC9">
      <w:pPr>
        <w:pStyle w:val="Overskrift2"/>
        <w:tabs>
          <w:tab w:val="left" w:pos="340"/>
          <w:tab w:val="left" w:pos="397"/>
          <w:tab w:val="left" w:pos="567"/>
        </w:tabs>
        <w:spacing w:before="1"/>
        <w:rPr>
          <w:lang w:val="nb-NO"/>
        </w:rPr>
      </w:pPr>
      <w:r w:rsidRPr="00CB1219">
        <w:rPr>
          <w:lang w:val="nb-NO"/>
        </w:rPr>
        <w:t>Alder ved paring</w:t>
      </w:r>
    </w:p>
    <w:p w:rsidR="006E4BFE" w:rsidRPr="00DE16D4" w:rsidRDefault="00810D50" w:rsidP="00CA4DC9">
      <w:pPr>
        <w:pStyle w:val="Brdtekst"/>
        <w:tabs>
          <w:tab w:val="left" w:pos="340"/>
          <w:tab w:val="left" w:pos="397"/>
          <w:tab w:val="left" w:pos="567"/>
        </w:tabs>
        <w:spacing w:line="243" w:lineRule="exact"/>
        <w:ind w:left="112"/>
        <w:rPr>
          <w:lang w:val="nb-NO"/>
        </w:rPr>
      </w:pPr>
      <w:r w:rsidRPr="00DE16D4">
        <w:rPr>
          <w:lang w:val="nb-NO"/>
        </w:rPr>
        <w:t>Tispen skal være minst 2 år på parringstidspunktet. Et avvik på to uker kan aksepteres.</w:t>
      </w:r>
    </w:p>
    <w:p w:rsidR="006E4BFE" w:rsidRPr="00DE16D4" w:rsidRDefault="00810D50" w:rsidP="00CA4DC9">
      <w:pPr>
        <w:tabs>
          <w:tab w:val="left" w:pos="340"/>
          <w:tab w:val="left" w:pos="397"/>
          <w:tab w:val="left" w:pos="567"/>
        </w:tabs>
        <w:spacing w:before="1"/>
        <w:ind w:left="112"/>
        <w:rPr>
          <w:i/>
          <w:sz w:val="20"/>
          <w:lang w:val="nb-NO"/>
        </w:rPr>
      </w:pPr>
      <w:r w:rsidRPr="00DE16D4">
        <w:rPr>
          <w:i/>
          <w:sz w:val="20"/>
          <w:lang w:val="nb-NO"/>
        </w:rPr>
        <w:t>Hannhunden må være minst 18 måneder på parringstidspunktet.</w:t>
      </w:r>
    </w:p>
    <w:p w:rsidR="006E4BFE" w:rsidRPr="00DE16D4" w:rsidRDefault="00CA4DC9" w:rsidP="00CA4DC9">
      <w:pPr>
        <w:pStyle w:val="Brdtekst"/>
        <w:tabs>
          <w:tab w:val="left" w:pos="340"/>
          <w:tab w:val="left" w:pos="397"/>
          <w:tab w:val="left" w:pos="567"/>
        </w:tabs>
        <w:spacing w:before="1"/>
        <w:ind w:left="112"/>
        <w:rPr>
          <w:lang w:val="nb-NO"/>
        </w:rPr>
      </w:pPr>
      <w:r>
        <w:rPr>
          <w:lang w:val="nb-NO"/>
        </w:rPr>
        <w:tab/>
      </w:r>
      <w:r w:rsidR="00085481">
        <w:rPr>
          <w:lang w:val="nb-NO"/>
        </w:rPr>
        <w:t>Tispen skal ikke par</w:t>
      </w:r>
      <w:r w:rsidR="00810D50" w:rsidRPr="00DE16D4">
        <w:rPr>
          <w:lang w:val="nb-NO"/>
        </w:rPr>
        <w:t>es på neste løpetid etter ett kull med mindre det har gått mer enn 6 mnd. Deretter må det gå minst ett år før et tredje kull</w:t>
      </w:r>
      <w:r w:rsidR="00085481">
        <w:rPr>
          <w:lang w:val="nb-NO"/>
        </w:rPr>
        <w:t>.</w:t>
      </w:r>
      <w:r w:rsidR="00EE5CF1">
        <w:rPr>
          <w:lang w:val="nb-NO"/>
        </w:rPr>
        <w:t xml:space="preserve"> Eller</w:t>
      </w:r>
      <w:r w:rsidR="00792548">
        <w:rPr>
          <w:lang w:val="nb-NO"/>
        </w:rPr>
        <w:t>s</w:t>
      </w:r>
      <w:r w:rsidR="00EE5CF1">
        <w:rPr>
          <w:lang w:val="nb-NO"/>
        </w:rPr>
        <w:t xml:space="preserve"> henvises til NKK</w:t>
      </w:r>
      <w:r w:rsidR="00792548">
        <w:rPr>
          <w:lang w:val="nb-NO"/>
        </w:rPr>
        <w:t>’s</w:t>
      </w:r>
      <w:r w:rsidR="00EE5CF1">
        <w:rPr>
          <w:lang w:val="nb-NO"/>
        </w:rPr>
        <w:t xml:space="preserve"> etiske regler.</w:t>
      </w:r>
    </w:p>
    <w:p w:rsidR="006E4BFE" w:rsidRPr="00DE16D4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6E4BFE" w:rsidRPr="00CB1219" w:rsidRDefault="00810D50" w:rsidP="00CA4DC9">
      <w:pPr>
        <w:pStyle w:val="Overskrift2"/>
        <w:tabs>
          <w:tab w:val="left" w:pos="340"/>
          <w:tab w:val="left" w:pos="397"/>
          <w:tab w:val="left" w:pos="567"/>
        </w:tabs>
        <w:rPr>
          <w:lang w:val="nb-NO"/>
        </w:rPr>
      </w:pPr>
      <w:r w:rsidRPr="00CB1219">
        <w:rPr>
          <w:lang w:val="nb-NO"/>
        </w:rPr>
        <w:t>Matadoravl</w:t>
      </w:r>
    </w:p>
    <w:p w:rsidR="006E4BFE" w:rsidRDefault="00085481" w:rsidP="00CA4DC9">
      <w:pPr>
        <w:pStyle w:val="Brdtekst"/>
        <w:tabs>
          <w:tab w:val="left" w:pos="340"/>
          <w:tab w:val="left" w:pos="397"/>
          <w:tab w:val="left" w:pos="567"/>
        </w:tabs>
        <w:spacing w:line="243" w:lineRule="exact"/>
        <w:ind w:left="112"/>
        <w:rPr>
          <w:lang w:val="nb-NO"/>
        </w:rPr>
      </w:pPr>
      <w:r>
        <w:rPr>
          <w:lang w:val="nb-NO"/>
        </w:rPr>
        <w:t>En hannhund ønskes ikke som far til en for stor andel av valpene født i en 5-års periode. Antall valper på en 5-års periode</w:t>
      </w:r>
      <w:r w:rsidR="001146A9">
        <w:rPr>
          <w:lang w:val="nb-NO"/>
        </w:rPr>
        <w:t xml:space="preserve"> regnes samlet av alle fire fargevariantene. For dvergschnauzere er prosentsatsen 2 % av valpene over 5 år. En prosentvis oversikt over antall valper, legges ut hvert år, slik at antallet justeres. Prosentandelen gjelder for valper født i Norge. </w:t>
      </w:r>
    </w:p>
    <w:p w:rsidR="001146A9" w:rsidRPr="00DE16D4" w:rsidRDefault="001146A9" w:rsidP="00CA4DC9">
      <w:pPr>
        <w:pStyle w:val="Brdtekst"/>
        <w:tabs>
          <w:tab w:val="left" w:pos="340"/>
          <w:tab w:val="left" w:pos="397"/>
          <w:tab w:val="left" w:pos="567"/>
        </w:tabs>
        <w:spacing w:line="243" w:lineRule="exact"/>
        <w:ind w:left="112"/>
        <w:rPr>
          <w:lang w:val="nb-NO"/>
        </w:rPr>
      </w:pPr>
      <w:r>
        <w:rPr>
          <w:lang w:val="nb-NO"/>
        </w:rPr>
        <w:t>Max antall kull pr. tispe, er fem kull. For øvrig følges NKK’</w:t>
      </w:r>
      <w:r w:rsidR="00472B86">
        <w:rPr>
          <w:lang w:val="nb-NO"/>
        </w:rPr>
        <w:t>s etiske ret</w:t>
      </w:r>
      <w:r>
        <w:rPr>
          <w:lang w:val="nb-NO"/>
        </w:rPr>
        <w:t>ningslinjer</w:t>
      </w:r>
      <w:r w:rsidR="002D480C">
        <w:rPr>
          <w:lang w:val="nb-NO"/>
        </w:rPr>
        <w:t>.</w:t>
      </w:r>
    </w:p>
    <w:p w:rsidR="006E4BFE" w:rsidRPr="00DE16D4" w:rsidRDefault="006E4BFE" w:rsidP="00CA4DC9">
      <w:pPr>
        <w:pStyle w:val="Brdtekst"/>
        <w:tabs>
          <w:tab w:val="left" w:pos="340"/>
          <w:tab w:val="left" w:pos="397"/>
          <w:tab w:val="left" w:pos="567"/>
        </w:tabs>
        <w:spacing w:before="1"/>
        <w:rPr>
          <w:lang w:val="nb-NO"/>
        </w:rPr>
      </w:pPr>
    </w:p>
    <w:p w:rsidR="006E4BFE" w:rsidRPr="00CB1219" w:rsidRDefault="00810D50" w:rsidP="00CA4DC9">
      <w:pPr>
        <w:pStyle w:val="Overskrift2"/>
        <w:tabs>
          <w:tab w:val="left" w:pos="340"/>
          <w:tab w:val="left" w:pos="397"/>
          <w:tab w:val="left" w:pos="567"/>
        </w:tabs>
        <w:rPr>
          <w:lang w:val="nb-NO"/>
        </w:rPr>
      </w:pPr>
      <w:r w:rsidRPr="00CB1219">
        <w:rPr>
          <w:lang w:val="nb-NO"/>
        </w:rPr>
        <w:t>Ensidig avl</w:t>
      </w:r>
    </w:p>
    <w:p w:rsidR="006E4BFE" w:rsidRPr="00DE16D4" w:rsidRDefault="00810D50" w:rsidP="00CA4DC9">
      <w:pPr>
        <w:pStyle w:val="Brdtekst"/>
        <w:tabs>
          <w:tab w:val="left" w:pos="340"/>
          <w:tab w:val="left" w:pos="397"/>
          <w:tab w:val="left" w:pos="567"/>
        </w:tabs>
        <w:ind w:left="112" w:right="308"/>
        <w:rPr>
          <w:lang w:val="nb-NO"/>
        </w:rPr>
      </w:pPr>
      <w:r w:rsidRPr="00DE16D4">
        <w:rPr>
          <w:lang w:val="nb-NO"/>
        </w:rPr>
        <w:t>For å sørge for genetisk variasjon, anbefales det at en kombinasjon ikke bør gjentas mer enn to ganger ved normalt store kull.</w:t>
      </w:r>
    </w:p>
    <w:p w:rsidR="006E4BFE" w:rsidRPr="00DE16D4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6E4BFE" w:rsidRPr="00CB1219" w:rsidRDefault="00810D50" w:rsidP="00CA4DC9">
      <w:pPr>
        <w:pStyle w:val="Overskrift2"/>
        <w:tabs>
          <w:tab w:val="left" w:pos="340"/>
          <w:tab w:val="left" w:pos="397"/>
          <w:tab w:val="left" w:pos="567"/>
        </w:tabs>
        <w:rPr>
          <w:lang w:val="nb-NO"/>
        </w:rPr>
      </w:pPr>
      <w:r w:rsidRPr="00CB1219">
        <w:rPr>
          <w:lang w:val="nb-NO"/>
        </w:rPr>
        <w:t>Premiering</w:t>
      </w:r>
    </w:p>
    <w:p w:rsidR="006E4BFE" w:rsidRPr="00DE16D4" w:rsidRDefault="00810D50" w:rsidP="00CA4DC9">
      <w:pPr>
        <w:tabs>
          <w:tab w:val="left" w:pos="340"/>
          <w:tab w:val="left" w:pos="397"/>
          <w:tab w:val="left" w:pos="567"/>
        </w:tabs>
        <w:ind w:left="112" w:right="308"/>
        <w:rPr>
          <w:sz w:val="20"/>
          <w:lang w:val="nb-NO"/>
        </w:rPr>
      </w:pPr>
      <w:r w:rsidRPr="00DE16D4">
        <w:rPr>
          <w:i/>
          <w:sz w:val="20"/>
          <w:lang w:val="nb-NO"/>
        </w:rPr>
        <w:t xml:space="preserve">Avlshunder skal være premiert på utstilling med minimum </w:t>
      </w:r>
      <w:r w:rsidRPr="00DE16D4">
        <w:rPr>
          <w:b/>
          <w:i/>
          <w:sz w:val="20"/>
          <w:lang w:val="nb-NO"/>
        </w:rPr>
        <w:t xml:space="preserve">Very Good </w:t>
      </w:r>
      <w:r w:rsidRPr="00DE16D4">
        <w:rPr>
          <w:i/>
          <w:sz w:val="20"/>
          <w:lang w:val="nb-NO"/>
        </w:rPr>
        <w:t>fra to utstillinger</w:t>
      </w:r>
      <w:r w:rsidRPr="00DE16D4">
        <w:rPr>
          <w:sz w:val="20"/>
          <w:lang w:val="nb-NO"/>
        </w:rPr>
        <w:t>. Den ene premiegraden bør være oppnådd etter 18 mnd alder.</w:t>
      </w:r>
    </w:p>
    <w:p w:rsidR="00792548" w:rsidRDefault="00792548" w:rsidP="00CA4DC9">
      <w:pPr>
        <w:pStyle w:val="Brdtekst"/>
        <w:tabs>
          <w:tab w:val="left" w:pos="340"/>
          <w:tab w:val="left" w:pos="397"/>
          <w:tab w:val="left" w:pos="567"/>
        </w:tabs>
        <w:ind w:left="112" w:right="113"/>
        <w:jc w:val="both"/>
        <w:rPr>
          <w:lang w:val="nb-NO"/>
        </w:rPr>
      </w:pPr>
    </w:p>
    <w:p w:rsidR="006E4BFE" w:rsidRPr="00DE16D4" w:rsidRDefault="00810D50" w:rsidP="00CA4DC9">
      <w:pPr>
        <w:pStyle w:val="Brdtekst"/>
        <w:tabs>
          <w:tab w:val="left" w:pos="340"/>
          <w:tab w:val="left" w:pos="397"/>
          <w:tab w:val="left" w:pos="567"/>
        </w:tabs>
        <w:ind w:left="112" w:right="113"/>
        <w:jc w:val="both"/>
        <w:rPr>
          <w:lang w:val="nb-NO"/>
        </w:rPr>
      </w:pPr>
      <w:r w:rsidRPr="00DE16D4">
        <w:rPr>
          <w:lang w:val="nb-NO"/>
        </w:rPr>
        <w:t>For kupert hannhund som ikke har tilstrekkelig dokumentert premiering fra utlandet, må det fremlegges dommeruttalelser fra to dommere som er autorisert på rasen. For dommeruttalelse benyttes eget skjema.</w:t>
      </w:r>
    </w:p>
    <w:p w:rsidR="006E4BFE" w:rsidRPr="00D5789E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D5789E" w:rsidRPr="00D5789E" w:rsidRDefault="00D5789E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DE4286" w:rsidRDefault="00810D50" w:rsidP="00CA4DC9">
      <w:pPr>
        <w:pStyle w:val="Overskrift1"/>
        <w:tabs>
          <w:tab w:val="left" w:pos="340"/>
          <w:tab w:val="left" w:pos="397"/>
          <w:tab w:val="left" w:pos="567"/>
        </w:tabs>
        <w:spacing w:before="0"/>
        <w:ind w:left="113"/>
        <w:jc w:val="left"/>
        <w:rPr>
          <w:u w:val="thick"/>
          <w:lang w:val="nb-NO"/>
        </w:rPr>
      </w:pPr>
      <w:r w:rsidRPr="00DE16D4">
        <w:rPr>
          <w:u w:val="thick"/>
          <w:lang w:val="nb-NO"/>
        </w:rPr>
        <w:t>Øvrige anbefalinger</w:t>
      </w:r>
    </w:p>
    <w:p w:rsidR="00525589" w:rsidRPr="00D5789E" w:rsidRDefault="00525589" w:rsidP="00CA4DC9">
      <w:pPr>
        <w:pStyle w:val="Overskrift1"/>
        <w:tabs>
          <w:tab w:val="left" w:pos="340"/>
          <w:tab w:val="left" w:pos="397"/>
          <w:tab w:val="left" w:pos="567"/>
        </w:tabs>
        <w:spacing w:before="0"/>
        <w:ind w:left="113"/>
        <w:jc w:val="left"/>
        <w:rPr>
          <w:sz w:val="20"/>
          <w:szCs w:val="20"/>
          <w:u w:val="thick"/>
          <w:lang w:val="nb-NO"/>
        </w:rPr>
      </w:pPr>
    </w:p>
    <w:p w:rsidR="006E4BFE" w:rsidRDefault="002D480C" w:rsidP="00CA4DC9">
      <w:pPr>
        <w:pStyle w:val="Overskrift1"/>
        <w:tabs>
          <w:tab w:val="left" w:pos="340"/>
          <w:tab w:val="left" w:pos="397"/>
          <w:tab w:val="left" w:pos="567"/>
        </w:tabs>
        <w:spacing w:before="0"/>
        <w:ind w:left="113"/>
        <w:jc w:val="left"/>
        <w:rPr>
          <w:b w:val="0"/>
          <w:sz w:val="20"/>
          <w:szCs w:val="20"/>
          <w:u w:val="none"/>
          <w:lang w:val="nb-NO"/>
        </w:rPr>
      </w:pPr>
      <w:r>
        <w:rPr>
          <w:b w:val="0"/>
          <w:sz w:val="20"/>
          <w:szCs w:val="20"/>
          <w:u w:val="none"/>
          <w:lang w:val="nb-NO"/>
        </w:rPr>
        <w:t>Anbefalinger for kryssing av forskjellige farger.</w:t>
      </w:r>
      <w:r>
        <w:rPr>
          <w:b w:val="0"/>
          <w:sz w:val="20"/>
          <w:szCs w:val="20"/>
          <w:u w:val="none"/>
          <w:lang w:val="nb-NO"/>
        </w:rPr>
        <w:br/>
        <w:t xml:space="preserve">Det er tillat å krysse to forskjellige fargede hunder, unntak av kryssing av sort/sølv og salt/pepper, som ikke anbefales. </w:t>
      </w:r>
      <w:r w:rsidRPr="00B71B86">
        <w:rPr>
          <w:b w:val="0"/>
          <w:sz w:val="20"/>
          <w:szCs w:val="20"/>
          <w:lang w:val="nb-NO"/>
        </w:rPr>
        <w:t>(</w:t>
      </w:r>
      <w:r w:rsidRPr="0007722A">
        <w:rPr>
          <w:b w:val="0"/>
          <w:sz w:val="20"/>
          <w:szCs w:val="20"/>
          <w:lang w:val="nb-NO"/>
        </w:rPr>
        <w:t xml:space="preserve">Les mer FCI retningslinjer </w:t>
      </w:r>
      <w:hyperlink r:id="rId8" w:history="1">
        <w:r w:rsidR="00B71B86" w:rsidRPr="0088669F">
          <w:rPr>
            <w:rStyle w:val="Hyperkobling"/>
            <w:b w:val="0"/>
            <w:sz w:val="20"/>
            <w:szCs w:val="20"/>
            <w:lang w:val="nb-NO"/>
          </w:rPr>
          <w:t>http://web2.nkk.no/filestore/NYHETER/Crossingbreedvarieties59-2015-annex.pdf</w:t>
        </w:r>
      </w:hyperlink>
      <w:r w:rsidR="00B71B86" w:rsidRPr="00B71B86">
        <w:rPr>
          <w:b w:val="0"/>
          <w:sz w:val="20"/>
          <w:szCs w:val="20"/>
          <w:lang w:val="nb-NO"/>
        </w:rPr>
        <w:t>)</w:t>
      </w:r>
      <w:r w:rsidR="00B71B86">
        <w:rPr>
          <w:b w:val="0"/>
          <w:sz w:val="20"/>
          <w:szCs w:val="20"/>
          <w:lang w:val="nb-NO"/>
        </w:rPr>
        <w:t xml:space="preserve"> </w:t>
      </w:r>
      <w:r w:rsidR="00B71B86">
        <w:rPr>
          <w:b w:val="0"/>
          <w:sz w:val="20"/>
          <w:szCs w:val="20"/>
          <w:lang w:val="nb-NO"/>
        </w:rPr>
        <w:br/>
      </w:r>
      <w:r w:rsidR="00B71B86">
        <w:rPr>
          <w:b w:val="0"/>
          <w:sz w:val="20"/>
          <w:szCs w:val="20"/>
          <w:u w:val="none"/>
          <w:lang w:val="nb-NO"/>
        </w:rPr>
        <w:lastRenderedPageBreak/>
        <w:t>D</w:t>
      </w:r>
      <w:r w:rsidR="00B71B86" w:rsidRPr="00B71B86">
        <w:rPr>
          <w:b w:val="0"/>
          <w:sz w:val="20"/>
          <w:szCs w:val="20"/>
          <w:u w:val="none"/>
          <w:lang w:val="nb-NO"/>
        </w:rPr>
        <w:t>et anbefales å gjøre nøye vurdering av kombinasjonen før kryssing av to farger,</w:t>
      </w:r>
      <w:r w:rsidR="00B71B86">
        <w:rPr>
          <w:b w:val="0"/>
          <w:sz w:val="20"/>
          <w:szCs w:val="20"/>
          <w:u w:val="none"/>
          <w:lang w:val="nb-NO"/>
        </w:rPr>
        <w:t xml:space="preserve"> hva eller hvilke egenskaper man prøver å få fram fra den andre fargen. Samt man må huske dette kanskje ikke kommer frem før i andre eller tredje generasjon. Ved kryssing av farge forventes at oppdretteren setter seg godt inn i fargegenetikken for å kunne ha innsikt og forståelse i hva som er mulig. Valpene fra kryssingskull registreres etter sin farge. </w:t>
      </w:r>
      <w:r w:rsidR="00B71B86">
        <w:rPr>
          <w:b w:val="0"/>
          <w:sz w:val="20"/>
          <w:szCs w:val="20"/>
          <w:u w:val="none"/>
          <w:lang w:val="nb-NO"/>
        </w:rPr>
        <w:br/>
        <w:t>Godkjenn</w:t>
      </w:r>
      <w:r w:rsidR="00792548">
        <w:rPr>
          <w:b w:val="0"/>
          <w:sz w:val="20"/>
          <w:szCs w:val="20"/>
          <w:u w:val="none"/>
          <w:lang w:val="nb-NO"/>
        </w:rPr>
        <w:t>ing av farge kombinasjons</w:t>
      </w:r>
      <w:bookmarkStart w:id="0" w:name="_GoBack"/>
      <w:bookmarkEnd w:id="0"/>
      <w:r w:rsidR="00B71B86">
        <w:rPr>
          <w:b w:val="0"/>
          <w:sz w:val="20"/>
          <w:szCs w:val="20"/>
          <w:u w:val="none"/>
          <w:lang w:val="nb-NO"/>
        </w:rPr>
        <w:t xml:space="preserve"> kull, sendes til avlsrådsrepresentant for tispens farge</w:t>
      </w:r>
      <w:r w:rsidR="00B15FE2">
        <w:rPr>
          <w:b w:val="0"/>
          <w:sz w:val="20"/>
          <w:szCs w:val="20"/>
          <w:u w:val="none"/>
          <w:lang w:val="nb-NO"/>
        </w:rPr>
        <w:t>.</w:t>
      </w:r>
    </w:p>
    <w:p w:rsidR="00D5789E" w:rsidRDefault="00D5789E" w:rsidP="00CA4DC9">
      <w:pPr>
        <w:pStyle w:val="Overskrift1"/>
        <w:tabs>
          <w:tab w:val="left" w:pos="340"/>
          <w:tab w:val="left" w:pos="397"/>
          <w:tab w:val="left" w:pos="567"/>
        </w:tabs>
        <w:spacing w:before="0"/>
        <w:ind w:left="113"/>
        <w:jc w:val="left"/>
        <w:rPr>
          <w:b w:val="0"/>
          <w:sz w:val="20"/>
          <w:szCs w:val="20"/>
          <w:u w:val="none"/>
          <w:lang w:val="nb-NO"/>
        </w:rPr>
      </w:pPr>
    </w:p>
    <w:p w:rsidR="00B15FE2" w:rsidRPr="00B15FE2" w:rsidRDefault="00B15FE2" w:rsidP="00CA4DC9">
      <w:pPr>
        <w:pStyle w:val="Overskrift1"/>
        <w:tabs>
          <w:tab w:val="left" w:pos="340"/>
          <w:tab w:val="left" w:pos="397"/>
          <w:tab w:val="left" w:pos="567"/>
        </w:tabs>
        <w:spacing w:before="0"/>
        <w:ind w:left="113"/>
        <w:jc w:val="left"/>
        <w:rPr>
          <w:b w:val="0"/>
          <w:sz w:val="20"/>
          <w:szCs w:val="20"/>
          <w:u w:val="none"/>
          <w:lang w:val="nb-NO"/>
        </w:rPr>
      </w:pPr>
      <w:r>
        <w:rPr>
          <w:sz w:val="20"/>
          <w:szCs w:val="20"/>
          <w:lang w:val="nb-NO"/>
        </w:rPr>
        <w:t>DNA test MAC</w:t>
      </w:r>
      <w:r>
        <w:rPr>
          <w:sz w:val="20"/>
          <w:szCs w:val="20"/>
          <w:lang w:val="nb-NO"/>
        </w:rPr>
        <w:br/>
      </w:r>
      <w:r>
        <w:rPr>
          <w:b w:val="0"/>
          <w:sz w:val="20"/>
          <w:szCs w:val="20"/>
          <w:u w:val="none"/>
          <w:lang w:val="nb-NO"/>
        </w:rPr>
        <w:t>Det anbefales å DNA-teste hunden for kjent status for MAC. Når det blir mulig å få dette registrert i DogWeb, gjøres dette.</w:t>
      </w:r>
    </w:p>
    <w:p w:rsidR="006E4BFE" w:rsidRPr="00301F7F" w:rsidRDefault="006E4BFE" w:rsidP="00CA4DC9">
      <w:pPr>
        <w:pStyle w:val="Brdtekst"/>
        <w:tabs>
          <w:tab w:val="left" w:pos="340"/>
          <w:tab w:val="left" w:pos="397"/>
          <w:tab w:val="left" w:pos="567"/>
        </w:tabs>
        <w:spacing w:before="1"/>
        <w:rPr>
          <w:lang w:val="nb-NO"/>
        </w:rPr>
      </w:pPr>
    </w:p>
    <w:p w:rsidR="006E4BFE" w:rsidRPr="00CB1219" w:rsidRDefault="00810D50" w:rsidP="00CA4DC9">
      <w:pPr>
        <w:pStyle w:val="Overskrift2"/>
        <w:tabs>
          <w:tab w:val="left" w:pos="340"/>
          <w:tab w:val="left" w:pos="397"/>
          <w:tab w:val="left" w:pos="567"/>
        </w:tabs>
        <w:spacing w:line="240" w:lineRule="auto"/>
        <w:ind w:left="113"/>
        <w:rPr>
          <w:lang w:val="nb-NO"/>
        </w:rPr>
      </w:pPr>
      <w:r w:rsidRPr="00CB1219">
        <w:rPr>
          <w:lang w:val="nb-NO"/>
        </w:rPr>
        <w:t>Mentaltesting</w:t>
      </w:r>
    </w:p>
    <w:p w:rsidR="00AB3B85" w:rsidRPr="00DE16D4" w:rsidRDefault="00810D50" w:rsidP="00CA4DC9">
      <w:pPr>
        <w:pStyle w:val="Brdtekst"/>
        <w:tabs>
          <w:tab w:val="left" w:pos="340"/>
          <w:tab w:val="left" w:pos="397"/>
          <w:tab w:val="left" w:pos="567"/>
        </w:tabs>
        <w:ind w:firstLine="112"/>
        <w:rPr>
          <w:lang w:val="nb-NO"/>
        </w:rPr>
      </w:pPr>
      <w:r w:rsidRPr="00DE16D4">
        <w:rPr>
          <w:lang w:val="nb-NO"/>
        </w:rPr>
        <w:t>NSBK anbefaler at avlshunder har en kjent mental status.</w:t>
      </w:r>
      <w:r w:rsidR="00AB3B85">
        <w:rPr>
          <w:lang w:val="nb-NO"/>
        </w:rPr>
        <w:br/>
      </w:r>
    </w:p>
    <w:p w:rsidR="006E4BFE" w:rsidRPr="00CB1219" w:rsidRDefault="00810D50" w:rsidP="00CA4DC9">
      <w:pPr>
        <w:pStyle w:val="Brdtekst"/>
        <w:tabs>
          <w:tab w:val="left" w:pos="340"/>
          <w:tab w:val="left" w:pos="397"/>
          <w:tab w:val="left" w:pos="567"/>
        </w:tabs>
        <w:spacing w:before="2"/>
        <w:ind w:left="112"/>
        <w:rPr>
          <w:b/>
          <w:u w:val="single"/>
          <w:lang w:val="nb-NO"/>
        </w:rPr>
      </w:pPr>
      <w:r w:rsidRPr="00CB1219">
        <w:rPr>
          <w:b/>
          <w:u w:val="single"/>
          <w:lang w:val="nb-NO"/>
        </w:rPr>
        <w:t>Gjensidig informasjon</w:t>
      </w:r>
    </w:p>
    <w:p w:rsidR="006E4BFE" w:rsidRPr="00DE16D4" w:rsidRDefault="00810D50" w:rsidP="00CA4DC9">
      <w:pPr>
        <w:pStyle w:val="Brdtekst"/>
        <w:tabs>
          <w:tab w:val="left" w:pos="340"/>
          <w:tab w:val="left" w:pos="397"/>
          <w:tab w:val="left" w:pos="567"/>
        </w:tabs>
        <w:spacing w:before="1"/>
        <w:ind w:left="112" w:right="122"/>
        <w:jc w:val="both"/>
        <w:rPr>
          <w:lang w:val="nb-NO"/>
        </w:rPr>
      </w:pPr>
      <w:r w:rsidRPr="00DE16D4">
        <w:rPr>
          <w:lang w:val="nb-NO"/>
        </w:rPr>
        <w:t>Det forventes gjensidig informasjon mellom rasekomiteen og oppdretterne om arvelige sykdommer som måtte opptre i populasjonen, hos egne hunder eller hos hunder fra eget oppdrett.</w:t>
      </w:r>
    </w:p>
    <w:p w:rsidR="006E4BFE" w:rsidRPr="00DE16D4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6E4BFE" w:rsidRPr="00CB1219" w:rsidRDefault="00810D50" w:rsidP="00CA4DC9">
      <w:pPr>
        <w:pStyle w:val="Overskrift2"/>
        <w:tabs>
          <w:tab w:val="left" w:pos="340"/>
          <w:tab w:val="left" w:pos="397"/>
          <w:tab w:val="left" w:pos="567"/>
        </w:tabs>
        <w:rPr>
          <w:lang w:val="nb-NO"/>
        </w:rPr>
      </w:pPr>
      <w:r w:rsidRPr="00CB1219">
        <w:rPr>
          <w:lang w:val="nb-NO"/>
        </w:rPr>
        <w:t>Bruk av utenlandske hunder</w:t>
      </w:r>
    </w:p>
    <w:p w:rsidR="006E4BFE" w:rsidRPr="00DE16D4" w:rsidRDefault="00810D50" w:rsidP="00CA4DC9">
      <w:pPr>
        <w:pStyle w:val="Brdtekst"/>
        <w:tabs>
          <w:tab w:val="left" w:pos="340"/>
          <w:tab w:val="left" w:pos="397"/>
          <w:tab w:val="left" w:pos="567"/>
        </w:tabs>
        <w:ind w:left="112" w:right="115"/>
        <w:jc w:val="both"/>
        <w:rPr>
          <w:lang w:val="nb-NO"/>
        </w:rPr>
      </w:pPr>
      <w:r w:rsidRPr="00DE16D4">
        <w:rPr>
          <w:lang w:val="nb-NO"/>
        </w:rPr>
        <w:t>For hann og tispe med registrering i utlandet, må kopi av hundens stamtavle/ registreringsbevis, øyelysningsresultat, testikkeldokumentasjon eller kritikkskjemaer som bekrefter utstillingsresultater eller championatbevis, vedlegges innmelding av paring/valpekull.</w:t>
      </w:r>
    </w:p>
    <w:p w:rsidR="006E4BFE" w:rsidRPr="00DE16D4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6E4BFE" w:rsidRPr="00CB1219" w:rsidRDefault="00810D50" w:rsidP="00CA4DC9">
      <w:pPr>
        <w:pStyle w:val="Overskrift2"/>
        <w:tabs>
          <w:tab w:val="left" w:pos="340"/>
          <w:tab w:val="left" w:pos="397"/>
          <w:tab w:val="left" w:pos="567"/>
        </w:tabs>
        <w:spacing w:line="240" w:lineRule="auto"/>
        <w:jc w:val="both"/>
        <w:rPr>
          <w:lang w:val="nb-NO"/>
        </w:rPr>
      </w:pPr>
      <w:r w:rsidRPr="00CB1219">
        <w:rPr>
          <w:lang w:val="nb-NO"/>
        </w:rPr>
        <w:t>Inseminering</w:t>
      </w:r>
    </w:p>
    <w:p w:rsidR="006E4BFE" w:rsidRPr="00DE16D4" w:rsidRDefault="00810D50" w:rsidP="00CA4DC9">
      <w:pPr>
        <w:pStyle w:val="Brdtekst"/>
        <w:tabs>
          <w:tab w:val="left" w:pos="340"/>
          <w:tab w:val="left" w:pos="397"/>
          <w:tab w:val="left" w:pos="567"/>
        </w:tabs>
        <w:spacing w:before="2"/>
        <w:ind w:left="112"/>
        <w:jc w:val="both"/>
        <w:rPr>
          <w:lang w:val="nb-NO"/>
        </w:rPr>
      </w:pPr>
      <w:r w:rsidRPr="00DE16D4">
        <w:rPr>
          <w:lang w:val="nb-NO"/>
        </w:rPr>
        <w:t>Ved inseminering gjelder de samme bestemmelser som ved naturlig paring.</w:t>
      </w:r>
    </w:p>
    <w:p w:rsidR="006E4BFE" w:rsidRPr="00D5789E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D5789E" w:rsidRPr="00D5789E" w:rsidRDefault="00D5789E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6E4BFE" w:rsidRPr="00DE16D4" w:rsidRDefault="00810D50" w:rsidP="00CA4DC9">
      <w:pPr>
        <w:pStyle w:val="Overskrift1"/>
        <w:tabs>
          <w:tab w:val="left" w:pos="340"/>
          <w:tab w:val="left" w:pos="397"/>
          <w:tab w:val="left" w:pos="567"/>
        </w:tabs>
        <w:spacing w:before="0"/>
        <w:ind w:left="113"/>
        <w:rPr>
          <w:u w:val="none"/>
          <w:lang w:val="nb-NO"/>
        </w:rPr>
      </w:pPr>
      <w:r w:rsidRPr="00DE16D4">
        <w:rPr>
          <w:u w:val="thick"/>
          <w:lang w:val="nb-NO"/>
        </w:rPr>
        <w:t>Praktiske bestemmelser</w:t>
      </w:r>
    </w:p>
    <w:p w:rsidR="006E4BFE" w:rsidRPr="00D5789E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b/>
          <w:lang w:val="nb-NO"/>
        </w:rPr>
      </w:pPr>
    </w:p>
    <w:p w:rsidR="006E4BFE" w:rsidRPr="00CB1219" w:rsidRDefault="00810D50" w:rsidP="00CA4DC9">
      <w:pPr>
        <w:pStyle w:val="Overskrift2"/>
        <w:tabs>
          <w:tab w:val="left" w:pos="340"/>
          <w:tab w:val="left" w:pos="397"/>
          <w:tab w:val="left" w:pos="567"/>
        </w:tabs>
        <w:spacing w:line="240" w:lineRule="auto"/>
        <w:ind w:left="113"/>
        <w:rPr>
          <w:lang w:val="nb-NO"/>
        </w:rPr>
      </w:pPr>
      <w:r w:rsidRPr="00CB1219">
        <w:rPr>
          <w:lang w:val="nb-NO"/>
        </w:rPr>
        <w:t>Godkjenning av valpekull</w:t>
      </w:r>
    </w:p>
    <w:p w:rsidR="006E4BFE" w:rsidRPr="00DE16D4" w:rsidRDefault="00810D50" w:rsidP="00CA4DC9">
      <w:pPr>
        <w:pStyle w:val="Brdtekst"/>
        <w:tabs>
          <w:tab w:val="left" w:pos="340"/>
          <w:tab w:val="left" w:pos="397"/>
          <w:tab w:val="left" w:pos="567"/>
        </w:tabs>
        <w:ind w:left="112" w:right="112"/>
        <w:jc w:val="both"/>
        <w:rPr>
          <w:lang w:val="nb-NO"/>
        </w:rPr>
      </w:pPr>
      <w:r w:rsidRPr="00DE16D4">
        <w:rPr>
          <w:u w:val="single"/>
          <w:lang w:val="nb-NO"/>
        </w:rPr>
        <w:t>M</w:t>
      </w:r>
      <w:r w:rsidRPr="00DE16D4">
        <w:rPr>
          <w:lang w:val="nb-NO"/>
        </w:rPr>
        <w:t>elding om paring/godkjenning av valpekull skjer på eget skjema som sendes rasekomitéen for sin rase. Opplysninger/dokumentasjon som ikke kan hentes fra DogWeb og Hunddata i hhv Norge og Sverige, vedlegges søknaden. Alle krav til avlshundene må være oppfylt før paring foretas.</w:t>
      </w:r>
    </w:p>
    <w:p w:rsidR="006E4BFE" w:rsidRPr="00DE16D4" w:rsidRDefault="00CA4DC9" w:rsidP="00CA4DC9">
      <w:pPr>
        <w:pStyle w:val="Brdtekst"/>
        <w:tabs>
          <w:tab w:val="left" w:pos="340"/>
          <w:tab w:val="left" w:pos="397"/>
          <w:tab w:val="left" w:pos="567"/>
        </w:tabs>
        <w:ind w:left="112" w:right="113"/>
        <w:jc w:val="both"/>
        <w:rPr>
          <w:lang w:val="nb-NO"/>
        </w:rPr>
      </w:pPr>
      <w:r>
        <w:rPr>
          <w:lang w:val="nb-NO"/>
        </w:rPr>
        <w:tab/>
      </w:r>
      <w:r w:rsidR="00810D50" w:rsidRPr="00DE16D4">
        <w:rPr>
          <w:lang w:val="nb-NO"/>
        </w:rPr>
        <w:t>Etter at paringen er foretatt og godkjent, melder rasekomitéen dette til Web-ansvarlig og opplysningen settes på en liste over ventede kull på NSBK`s hjemmeside. Når valpene er født gir oppdretter melding til rasekomitéen om dato for fødsel, antall valper og kjønn. Kullet blir da satt på en liste over ”valper født”.</w:t>
      </w:r>
    </w:p>
    <w:p w:rsidR="006E4BFE" w:rsidRPr="00DE16D4" w:rsidRDefault="00CA4DC9" w:rsidP="00CA4DC9">
      <w:pPr>
        <w:pStyle w:val="Brdtekst"/>
        <w:tabs>
          <w:tab w:val="left" w:pos="340"/>
          <w:tab w:val="left" w:pos="397"/>
          <w:tab w:val="left" w:pos="567"/>
        </w:tabs>
        <w:ind w:left="112" w:right="1616"/>
        <w:rPr>
          <w:lang w:val="nb-NO"/>
        </w:rPr>
      </w:pPr>
      <w:r>
        <w:rPr>
          <w:lang w:val="nb-NO"/>
        </w:rPr>
        <w:tab/>
      </w:r>
      <w:r w:rsidR="00810D50" w:rsidRPr="00DE16D4">
        <w:rPr>
          <w:lang w:val="nb-NO"/>
        </w:rPr>
        <w:t>Oppdretter melder også til raserepresentanten om ev. dødfødte valper og valper med defekter, - og om innmeldte kull der tispen går tom.</w:t>
      </w:r>
    </w:p>
    <w:p w:rsidR="006E4BFE" w:rsidRPr="00DE16D4" w:rsidRDefault="00CA4DC9" w:rsidP="00CA4DC9">
      <w:pPr>
        <w:pStyle w:val="Brdtekst"/>
        <w:tabs>
          <w:tab w:val="left" w:pos="340"/>
          <w:tab w:val="left" w:pos="397"/>
          <w:tab w:val="left" w:pos="567"/>
        </w:tabs>
        <w:ind w:left="112" w:right="126"/>
        <w:jc w:val="both"/>
        <w:rPr>
          <w:lang w:val="nb-NO"/>
        </w:rPr>
      </w:pPr>
      <w:r>
        <w:rPr>
          <w:lang w:val="nb-NO"/>
        </w:rPr>
        <w:tab/>
      </w:r>
      <w:r w:rsidR="00810D50" w:rsidRPr="00DE16D4">
        <w:rPr>
          <w:lang w:val="nb-NO"/>
        </w:rPr>
        <w:t>Når alle valpene er solgt gir oppdretter beskjed til rasekomiteen, slik at valpene blir strøket fra valpelisten.</w:t>
      </w:r>
    </w:p>
    <w:p w:rsidR="006E4BFE" w:rsidRPr="00DE16D4" w:rsidRDefault="00CA4DC9" w:rsidP="00CA4DC9">
      <w:pPr>
        <w:pStyle w:val="Brdtekst"/>
        <w:tabs>
          <w:tab w:val="left" w:pos="340"/>
          <w:tab w:val="left" w:pos="397"/>
          <w:tab w:val="left" w:pos="567"/>
        </w:tabs>
        <w:spacing w:before="1"/>
        <w:ind w:left="112" w:right="111"/>
        <w:jc w:val="both"/>
        <w:rPr>
          <w:lang w:val="nb-NO"/>
        </w:rPr>
      </w:pPr>
      <w:r>
        <w:rPr>
          <w:lang w:val="nb-NO"/>
        </w:rPr>
        <w:tab/>
      </w:r>
      <w:r w:rsidR="00810D50" w:rsidRPr="00DE16D4">
        <w:rPr>
          <w:lang w:val="nb-NO"/>
        </w:rPr>
        <w:t>Dersom rasekomiteen ikke mottar beskjed når valpene er solgt, blir kullet strøket fra listen når de er 10 uker.</w:t>
      </w:r>
    </w:p>
    <w:p w:rsidR="006E4BFE" w:rsidRPr="00D5789E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D5789E" w:rsidRPr="00D5789E" w:rsidRDefault="00D5789E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6E4BFE" w:rsidRPr="00DE16D4" w:rsidRDefault="00810D50" w:rsidP="00CA4DC9">
      <w:pPr>
        <w:pStyle w:val="Overskrift1"/>
        <w:tabs>
          <w:tab w:val="left" w:pos="340"/>
          <w:tab w:val="left" w:pos="397"/>
          <w:tab w:val="left" w:pos="567"/>
        </w:tabs>
        <w:spacing w:before="0"/>
        <w:ind w:left="113"/>
        <w:rPr>
          <w:u w:val="none"/>
          <w:lang w:val="nb-NO"/>
        </w:rPr>
      </w:pPr>
      <w:r w:rsidRPr="00DE16D4">
        <w:rPr>
          <w:u w:val="thick"/>
          <w:lang w:val="nb-NO"/>
        </w:rPr>
        <w:t>Råd og veiledning</w:t>
      </w:r>
    </w:p>
    <w:p w:rsidR="006E4BFE" w:rsidRPr="00D5789E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b/>
          <w:lang w:val="nb-NO"/>
        </w:rPr>
      </w:pPr>
    </w:p>
    <w:p w:rsidR="006E4BFE" w:rsidRPr="00DE16D4" w:rsidRDefault="00810D50" w:rsidP="00CA4DC9">
      <w:pPr>
        <w:pStyle w:val="Brdtekst"/>
        <w:tabs>
          <w:tab w:val="left" w:pos="340"/>
          <w:tab w:val="left" w:pos="397"/>
          <w:tab w:val="left" w:pos="567"/>
        </w:tabs>
        <w:ind w:left="113" w:right="125"/>
        <w:jc w:val="both"/>
        <w:rPr>
          <w:lang w:val="nb-NO"/>
        </w:rPr>
      </w:pPr>
      <w:r w:rsidRPr="00DE16D4">
        <w:rPr>
          <w:lang w:val="nb-NO"/>
        </w:rPr>
        <w:t>NSBK`s Avlsråd ved rasekomiteene er tilgjengelige for spørsmål fra oppdrettere som ønsker det, vedrørende råd, veiledning og opplysninger i henhold til grunnreglene for avl og oppdrett og vedrørende kjente, tilgjengelige opplysninger om avlshundenes helse.</w:t>
      </w:r>
    </w:p>
    <w:p w:rsidR="006E4BFE" w:rsidRPr="00237372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237372" w:rsidRPr="00237372" w:rsidRDefault="00237372" w:rsidP="00CA4DC9">
      <w:pPr>
        <w:pStyle w:val="Brdtekst"/>
        <w:tabs>
          <w:tab w:val="left" w:pos="340"/>
          <w:tab w:val="left" w:pos="397"/>
          <w:tab w:val="left" w:pos="567"/>
        </w:tabs>
        <w:rPr>
          <w:lang w:val="nb-NO"/>
        </w:rPr>
      </w:pPr>
    </w:p>
    <w:p w:rsidR="006E4BFE" w:rsidRPr="00DE16D4" w:rsidRDefault="00810D50" w:rsidP="00CA4DC9">
      <w:pPr>
        <w:pStyle w:val="Overskrift1"/>
        <w:tabs>
          <w:tab w:val="left" w:pos="340"/>
          <w:tab w:val="left" w:pos="397"/>
          <w:tab w:val="left" w:pos="567"/>
        </w:tabs>
        <w:spacing w:before="0"/>
        <w:ind w:left="113"/>
        <w:rPr>
          <w:u w:val="none"/>
          <w:lang w:val="nb-NO"/>
        </w:rPr>
      </w:pPr>
      <w:r w:rsidRPr="00DE16D4">
        <w:rPr>
          <w:u w:val="thick"/>
          <w:lang w:val="nb-NO"/>
        </w:rPr>
        <w:t>Klageinnstans</w:t>
      </w:r>
    </w:p>
    <w:p w:rsidR="006E4BFE" w:rsidRPr="00237372" w:rsidRDefault="006E4BFE" w:rsidP="00CA4DC9">
      <w:pPr>
        <w:pStyle w:val="Brdtekst"/>
        <w:tabs>
          <w:tab w:val="left" w:pos="340"/>
          <w:tab w:val="left" w:pos="397"/>
          <w:tab w:val="left" w:pos="567"/>
        </w:tabs>
        <w:spacing w:before="1"/>
        <w:rPr>
          <w:b/>
          <w:lang w:val="nb-NO"/>
        </w:rPr>
      </w:pPr>
    </w:p>
    <w:p w:rsidR="006E4BFE" w:rsidRPr="00DE16D4" w:rsidRDefault="00810D50" w:rsidP="00CA4DC9">
      <w:pPr>
        <w:tabs>
          <w:tab w:val="left" w:pos="340"/>
          <w:tab w:val="left" w:pos="397"/>
          <w:tab w:val="left" w:pos="567"/>
        </w:tabs>
        <w:ind w:left="113" w:right="306"/>
        <w:rPr>
          <w:i/>
          <w:sz w:val="20"/>
          <w:lang w:val="nb-NO"/>
        </w:rPr>
      </w:pPr>
      <w:r w:rsidRPr="00DE16D4">
        <w:rPr>
          <w:i/>
          <w:sz w:val="20"/>
          <w:lang w:val="nb-NO"/>
        </w:rPr>
        <w:t xml:space="preserve">Dersom oppdretter mener rasekomitèens avgjørelse er feil, kan saken klages inn til Styret </w:t>
      </w:r>
      <w:r w:rsidR="00E53A43">
        <w:rPr>
          <w:i/>
          <w:sz w:val="20"/>
          <w:lang w:val="nb-NO"/>
        </w:rPr>
        <w:t xml:space="preserve">i </w:t>
      </w:r>
      <w:r w:rsidRPr="00DE16D4">
        <w:rPr>
          <w:i/>
          <w:sz w:val="20"/>
          <w:lang w:val="nb-NO"/>
        </w:rPr>
        <w:t>Norsk Schnauzer Bouvier Klubb.</w:t>
      </w:r>
    </w:p>
    <w:p w:rsidR="006E4BFE" w:rsidRPr="00CA4DC9" w:rsidRDefault="006E4BFE" w:rsidP="00CA4DC9">
      <w:pPr>
        <w:pStyle w:val="Brdtekst"/>
        <w:tabs>
          <w:tab w:val="left" w:pos="340"/>
          <w:tab w:val="left" w:pos="397"/>
          <w:tab w:val="left" w:pos="567"/>
        </w:tabs>
        <w:rPr>
          <w:i/>
          <w:lang w:val="nb-NO"/>
        </w:rPr>
      </w:pPr>
    </w:p>
    <w:p w:rsidR="006E4BFE" w:rsidRPr="00DE16D4" w:rsidRDefault="00810D50" w:rsidP="00CA4DC9">
      <w:pPr>
        <w:tabs>
          <w:tab w:val="left" w:pos="340"/>
          <w:tab w:val="left" w:pos="397"/>
          <w:tab w:val="left" w:pos="567"/>
        </w:tabs>
        <w:ind w:left="113"/>
        <w:rPr>
          <w:rFonts w:ascii="Arial" w:hAnsi="Arial"/>
          <w:i/>
          <w:sz w:val="20"/>
          <w:lang w:val="nb-NO"/>
        </w:rPr>
      </w:pPr>
      <w:r w:rsidRPr="00DE16D4">
        <w:rPr>
          <w:rFonts w:ascii="Arial" w:hAnsi="Arial"/>
          <w:i/>
          <w:sz w:val="20"/>
          <w:lang w:val="nb-NO"/>
        </w:rPr>
        <w:t>Adgangen til å søke dispensasjon er Fjernet.. Dette i tråd med møtet mellom Styret og Rasekomiteene 25.3.2012.</w:t>
      </w:r>
    </w:p>
    <w:sectPr w:rsidR="006E4BFE" w:rsidRPr="00DE16D4" w:rsidSect="0007722A">
      <w:footerReference w:type="default" r:id="rId9"/>
      <w:pgSz w:w="11910" w:h="16840"/>
      <w:pgMar w:top="510" w:right="851" w:bottom="567" w:left="964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50" w:rsidRDefault="00810D50">
      <w:r>
        <w:separator/>
      </w:r>
    </w:p>
  </w:endnote>
  <w:endnote w:type="continuationSeparator" w:id="0">
    <w:p w:rsidR="00810D50" w:rsidRDefault="0081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FE" w:rsidRDefault="00EE5CF1">
    <w:pPr>
      <w:pStyle w:val="Brdtekst"/>
      <w:spacing w:line="14" w:lineRule="auto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9881870</wp:posOffset>
              </wp:positionV>
              <wp:extent cx="127000" cy="194310"/>
              <wp:effectExtent l="0" t="4445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BFE" w:rsidRDefault="00810D5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2548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0.7pt;margin-top:778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SOP6DeEAAAAPAQAA&#10;DwAAAAAAAAAAAAAAAAAHBQAAZHJzL2Rvd25yZXYueG1sUEsFBgAAAAAEAAQA8wAAABUGAAAAAA==&#10;" filled="f" stroked="f">
              <v:textbox inset="0,0,0,0">
                <w:txbxContent>
                  <w:p w:rsidR="006E4BFE" w:rsidRDefault="00810D5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2548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50" w:rsidRDefault="00810D50">
      <w:r>
        <w:separator/>
      </w:r>
    </w:p>
  </w:footnote>
  <w:footnote w:type="continuationSeparator" w:id="0">
    <w:p w:rsidR="00810D50" w:rsidRDefault="0081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FE"/>
    <w:rsid w:val="0007722A"/>
    <w:rsid w:val="00085481"/>
    <w:rsid w:val="001146A9"/>
    <w:rsid w:val="00237372"/>
    <w:rsid w:val="002D480C"/>
    <w:rsid w:val="00301F7F"/>
    <w:rsid w:val="00394439"/>
    <w:rsid w:val="00417B49"/>
    <w:rsid w:val="00472B86"/>
    <w:rsid w:val="00525589"/>
    <w:rsid w:val="006E1DA8"/>
    <w:rsid w:val="006E4BFE"/>
    <w:rsid w:val="00792548"/>
    <w:rsid w:val="00810D50"/>
    <w:rsid w:val="00AB3B85"/>
    <w:rsid w:val="00B15FE2"/>
    <w:rsid w:val="00B71B86"/>
    <w:rsid w:val="00C5587B"/>
    <w:rsid w:val="00CA4DC9"/>
    <w:rsid w:val="00CB1219"/>
    <w:rsid w:val="00D5789E"/>
    <w:rsid w:val="00DE16D4"/>
    <w:rsid w:val="00DE4286"/>
    <w:rsid w:val="00E53A43"/>
    <w:rsid w:val="00E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0859048-59FD-43BE-A8F6-B574A61B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1"/>
    <w:qFormat/>
    <w:pPr>
      <w:spacing w:before="192"/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Overskrift2">
    <w:name w:val="heading 2"/>
    <w:basedOn w:val="Normal"/>
    <w:uiPriority w:val="1"/>
    <w:qFormat/>
    <w:pPr>
      <w:spacing w:line="243" w:lineRule="exact"/>
      <w:ind w:left="112"/>
      <w:outlineLvl w:val="1"/>
    </w:pPr>
    <w:rPr>
      <w:b/>
      <w:bCs/>
      <w:sz w:val="20"/>
      <w:szCs w:val="20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DE16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6D4"/>
    <w:rPr>
      <w:rFonts w:ascii="Tahoma" w:eastAsia="Verdan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71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nkk.no/filestore/NYHETER/Crossingbreedvarieties59-2015-annex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995C-6728-4986-BB76-894D4BB0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930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Tarja A</cp:lastModifiedBy>
  <cp:revision>3</cp:revision>
  <cp:lastPrinted>2019-02-11T18:11:00Z</cp:lastPrinted>
  <dcterms:created xsi:type="dcterms:W3CDTF">2019-03-08T18:54:00Z</dcterms:created>
  <dcterms:modified xsi:type="dcterms:W3CDTF">2019-03-09T08:06:00Z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2019-02-11T00:00:00Z</vt:filetime>
  </property>
</Properties>
</file>